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8C" w:rsidRPr="0038068C" w:rsidRDefault="0038068C" w:rsidP="00380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8C">
        <w:rPr>
          <w:rFonts w:ascii="Times New Roman" w:hAnsi="Times New Roman" w:cs="Times New Roman"/>
          <w:b/>
          <w:sz w:val="24"/>
          <w:szCs w:val="24"/>
        </w:rPr>
        <w:t>József Attila Gimnázium és Szakképző Iskola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Intézményünk a Vásárhelyi Pál Gimnázium, Általános és Szakképző Iskola, Diákotthon jogutód intézményeként jött létre 2007. augusztus 1-jén.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Fölvállaljuk a településen és a vonzáskörzetében (Újtikos</w:t>
      </w:r>
      <w:proofErr w:type="gramStart"/>
      <w:r w:rsidRPr="0038068C">
        <w:rPr>
          <w:rFonts w:ascii="Times New Roman" w:hAnsi="Times New Roman" w:cs="Times New Roman"/>
          <w:sz w:val="24"/>
          <w:szCs w:val="24"/>
        </w:rPr>
        <w:t>,Tiszagyulaháza</w:t>
      </w:r>
      <w:proofErr w:type="gramEnd"/>
      <w:r w:rsidRPr="0038068C">
        <w:rPr>
          <w:rFonts w:ascii="Times New Roman" w:hAnsi="Times New Roman" w:cs="Times New Roman"/>
          <w:sz w:val="24"/>
          <w:szCs w:val="24"/>
        </w:rPr>
        <w:t>, Görbeháza, Folyás, Újszentmargita, Tiszacsege, Egyek) élő 14- 22 éves korosztály középfokú nevelését - oktatását gimnáziumi, szakiskolai, szakközépiskolai és érettségire épülő szakképző évfolyam</w:t>
      </w:r>
      <w:r>
        <w:rPr>
          <w:rFonts w:ascii="Times New Roman" w:hAnsi="Times New Roman" w:cs="Times New Roman"/>
          <w:sz w:val="24"/>
          <w:szCs w:val="24"/>
        </w:rPr>
        <w:t>ok keretei között.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Iskolánk sajátossága, hogy egy intézmény keretein belül több szinten biztosít lehetőséget az alapműveltség elsajátítására, a felsőfokú továbbtanulásra történő felkészülésre és a szakmaszerzésre.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Meghatározó eleme az átjárhatóság, amely lehetővé teszi a pályaválasztás korrekcióját, illetve a képzettségek és végzettségek me</w:t>
      </w:r>
      <w:r>
        <w:rPr>
          <w:rFonts w:ascii="Times New Roman" w:hAnsi="Times New Roman" w:cs="Times New Roman"/>
          <w:sz w:val="24"/>
          <w:szCs w:val="24"/>
        </w:rPr>
        <w:t>gszerzésének egymásra épülését.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 több mint 600 tanuló nevelése-oktatása három épületben történik. Modern tankonyha és tanbolt biztosítja a szakképesítést szerezni vágyók gyakorlati oktatását.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Iskolánk a következő feladatokat látja el: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Nappali tagozat: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nappali rendszerű gimnáziumi nevelés-oktatás, nyelvi előkészítő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nappali rendszerű szakközépiskolai nevelés-oktatás, nyelvi előkészítő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nappali rendszerű szakiskolai nevelés-oktatás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nappali rendszerű, szakképesítés megszerzésére felkészítő iskolai oktatás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szakiskolai elméleti, gyakorlati oktatás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szakképesítés megszerzésére felkészítő évfolyamok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szakiskolai felzárkóztató oktatás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nappali rendszerű, iskolai oktatásban résztvevő, nem sajátos nevelési igényű tanulók kollégiumi elhelyezése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Szakiskolai szakmai képzések: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 xml:space="preserve">élelmiszer- és </w:t>
      </w:r>
      <w:proofErr w:type="spellStart"/>
      <w:r w:rsidRPr="0038068C">
        <w:rPr>
          <w:rFonts w:ascii="Times New Roman" w:hAnsi="Times New Roman" w:cs="Times New Roman"/>
          <w:sz w:val="24"/>
          <w:szCs w:val="24"/>
        </w:rPr>
        <w:t>vegyiáru</w:t>
      </w:r>
      <w:proofErr w:type="spellEnd"/>
      <w:r w:rsidRPr="0038068C">
        <w:rPr>
          <w:rFonts w:ascii="Times New Roman" w:hAnsi="Times New Roman" w:cs="Times New Roman"/>
          <w:sz w:val="24"/>
          <w:szCs w:val="24"/>
        </w:rPr>
        <w:t xml:space="preserve"> eladó</w:t>
      </w:r>
      <w:r w:rsidRPr="0038068C">
        <w:rPr>
          <w:rFonts w:ascii="Times New Roman" w:hAnsi="Times New Roman" w:cs="Times New Roman"/>
          <w:sz w:val="24"/>
          <w:szCs w:val="24"/>
        </w:rPr>
        <w:tab/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ruházati eladó</w:t>
      </w:r>
      <w:r w:rsidRPr="0038068C">
        <w:rPr>
          <w:rFonts w:ascii="Times New Roman" w:hAnsi="Times New Roman" w:cs="Times New Roman"/>
          <w:sz w:val="24"/>
          <w:szCs w:val="24"/>
        </w:rPr>
        <w:tab/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szakács</w:t>
      </w:r>
      <w:r w:rsidRPr="0038068C">
        <w:rPr>
          <w:rFonts w:ascii="Times New Roman" w:hAnsi="Times New Roman" w:cs="Times New Roman"/>
          <w:sz w:val="24"/>
          <w:szCs w:val="24"/>
        </w:rPr>
        <w:tab/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lastRenderedPageBreak/>
        <w:t>pincér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Érettségire épülő szakképzések: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logisztikai ügyintéző</w:t>
      </w:r>
      <w:r w:rsidRPr="0038068C">
        <w:rPr>
          <w:rFonts w:ascii="Times New Roman" w:hAnsi="Times New Roman" w:cs="Times New Roman"/>
          <w:sz w:val="24"/>
          <w:szCs w:val="24"/>
        </w:rPr>
        <w:tab/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ügyintéző titkár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tagozat: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nappali oktatás munkarendje szerinti érettségire való felkészítés a szakmunkás-bizo</w:t>
      </w:r>
      <w:r>
        <w:rPr>
          <w:rFonts w:ascii="Times New Roman" w:hAnsi="Times New Roman" w:cs="Times New Roman"/>
          <w:sz w:val="24"/>
          <w:szCs w:val="24"/>
        </w:rPr>
        <w:t xml:space="preserve">nyítvánnyal rendelkezők számára </w:t>
      </w:r>
      <w:r w:rsidRPr="0038068C">
        <w:rPr>
          <w:rFonts w:ascii="Times New Roman" w:hAnsi="Times New Roman" w:cs="Times New Roman"/>
          <w:sz w:val="24"/>
          <w:szCs w:val="24"/>
        </w:rPr>
        <w:t xml:space="preserve">az alapító okiratban szereplő Országos Képzési </w:t>
      </w:r>
      <w:proofErr w:type="gramStart"/>
      <w:r w:rsidRPr="0038068C">
        <w:rPr>
          <w:rFonts w:ascii="Times New Roman" w:hAnsi="Times New Roman" w:cs="Times New Roman"/>
          <w:sz w:val="24"/>
          <w:szCs w:val="24"/>
        </w:rPr>
        <w:t>Jegyzékben</w:t>
      </w:r>
      <w:proofErr w:type="gramEnd"/>
      <w:r w:rsidRPr="0038068C">
        <w:rPr>
          <w:rFonts w:ascii="Times New Roman" w:hAnsi="Times New Roman" w:cs="Times New Roman"/>
          <w:sz w:val="24"/>
          <w:szCs w:val="24"/>
        </w:rPr>
        <w:t xml:space="preserve"> szereplő szakmákban felnőttképzés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Intézményünk minden dolgozója sajátjának vallja az oktatás eredményessége mellett a humánus bánásmódot; a személyes példaadás, a kérem-köszönöm emberformáló erejének elvét.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 xml:space="preserve">Biztosítjuk az </w:t>
      </w:r>
      <w:proofErr w:type="spellStart"/>
      <w:r w:rsidRPr="0038068C">
        <w:rPr>
          <w:rFonts w:ascii="Times New Roman" w:hAnsi="Times New Roman" w:cs="Times New Roman"/>
          <w:sz w:val="24"/>
          <w:szCs w:val="24"/>
        </w:rPr>
        <w:t>alternativitást</w:t>
      </w:r>
      <w:proofErr w:type="spellEnd"/>
      <w:r w:rsidRPr="0038068C">
        <w:rPr>
          <w:rFonts w:ascii="Times New Roman" w:hAnsi="Times New Roman" w:cs="Times New Roman"/>
          <w:sz w:val="24"/>
          <w:szCs w:val="24"/>
        </w:rPr>
        <w:t>, amely a képzési kínálat sokszínűségén túl magába foglalja a növendékek képességeihez, adottságaihoz, aktuális fejlettségi szintjéhez igazodó differenciált, gyermekközpontú bánásmódot is.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 xml:space="preserve">Intézményünk 2007 / 2008-as tanévben a </w:t>
      </w:r>
      <w:r>
        <w:rPr>
          <w:rFonts w:ascii="Times New Roman" w:hAnsi="Times New Roman" w:cs="Times New Roman"/>
          <w:sz w:val="24"/>
          <w:szCs w:val="24"/>
        </w:rPr>
        <w:t>következő feladatokat látja el: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az angol nyelv és az informatika tantárgyak emelt óraszámú oktatása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 matematika, az idegen nyelvek, a szakmai előkészítő tárgyak csoportbontásban történő oktatása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 9. évfolyamon tanórai, a többi évfolyamon tömegsport keretei között ingyenes úszásoktatás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az iskola ingyen, órarendbe építve biztosítja a továbbtanuláshoz, szakmaszerzéshez, elhelyezkedéshez szükséges ismereteket, a nyelvvizsga - bizonyítvány megszerzésének lehetőségét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11-12. évfolyamon csoportközi differenciálással segítjük a tanulók felkészülését a középszintű vagy emelt szintű sikeres érettségire - az előrehozott érettségi letételének biztosítása 11. évfolyamon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 szakmai tárgyból tett sikeres érettségi vizsga beszámítása az érettségire épülő szakképesítés megszerzésénél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 szakiskolai alapozó évfolyamok elvégzése után a munkaerőpiacon keresett szakmákat kínálunk tanulóinknak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lastRenderedPageBreak/>
        <w:t>kiscsoportos oktatás keretében valósul meg a szakmai előkészítő és alapozó tárgyak oktatása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 xml:space="preserve">gyakorlati helyeket az intézmény biztosít: helyben lévő modern tankonyha, tanbolt 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kiemelt figyelmet fordítunk diákjaink felzárkóztatására és a tehetségek sokoldalú kibontakoztatására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támogatjuk és felkészítjük tanulóinkat regionális, megyei és országos versenyeken való részvételre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pályázatok benyújtásával törekszünk a tárgyi feltételek javítására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 pedagógusok folyamatos tovább- és átképzésével biztosítjuk a korszerű módszertani ismeretek megszerzését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az Útravaló ösztöndíjprogram keretein belül segítséget nyújtunk tanítványainknak az érettségi vagy szakképesítés megszerzéséhez a partnerek elvárásainak feltárása, az ezeknek való megfelelés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Tanórán kívüli foglalkozásaink: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tömegsport foglalkozás: </w:t>
      </w:r>
      <w:r w:rsidRPr="0038068C">
        <w:rPr>
          <w:rFonts w:ascii="Times New Roman" w:hAnsi="Times New Roman" w:cs="Times New Roman"/>
          <w:sz w:val="24"/>
          <w:szCs w:val="24"/>
        </w:rPr>
        <w:t xml:space="preserve">labdarúgás, röplabda, pingpong, 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énekkar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házi internet-verseny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modern tánc- és tornafoglalkozások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erőemelő versenyek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újságírók köre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médiaszakkör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színházbarátok köre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 xml:space="preserve">természetjáró </w:t>
      </w:r>
      <w:proofErr w:type="gramStart"/>
      <w:r w:rsidRPr="0038068C">
        <w:rPr>
          <w:rFonts w:ascii="Times New Roman" w:hAnsi="Times New Roman" w:cs="Times New Roman"/>
          <w:sz w:val="24"/>
          <w:szCs w:val="24"/>
        </w:rPr>
        <w:t>( autóbuszos</w:t>
      </w:r>
      <w:proofErr w:type="gramEnd"/>
      <w:r w:rsidRPr="0038068C">
        <w:rPr>
          <w:rFonts w:ascii="Times New Roman" w:hAnsi="Times New Roman" w:cs="Times New Roman"/>
          <w:sz w:val="24"/>
          <w:szCs w:val="24"/>
        </w:rPr>
        <w:t>, kerékpáros ) kirándulások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Hagyományos diákrendezvényeink: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Csibeavató- a 9. évfolyamosok avatása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Mikulás csomagküldő szolgálat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Valentin Nap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Nőnap</w:t>
      </w:r>
    </w:p>
    <w:p w:rsidR="0038068C" w:rsidRP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a végzős diákok szalagavató és ballagási ünnepsége</w:t>
      </w:r>
      <w:r w:rsidRPr="0038068C">
        <w:rPr>
          <w:rFonts w:ascii="Times New Roman" w:hAnsi="Times New Roman" w:cs="Times New Roman"/>
          <w:sz w:val="24"/>
          <w:szCs w:val="24"/>
        </w:rPr>
        <w:tab/>
      </w:r>
    </w:p>
    <w:p w:rsidR="0038068C" w:rsidRDefault="0038068C" w:rsidP="0038068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József Attila bál - jótékonysági bál</w:t>
      </w:r>
    </w:p>
    <w:p w:rsid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68C">
        <w:rPr>
          <w:rFonts w:ascii="Times New Roman" w:hAnsi="Times New Roman" w:cs="Times New Roman"/>
          <w:b/>
          <w:sz w:val="24"/>
          <w:szCs w:val="24"/>
        </w:rPr>
        <w:t>Elérhetőségeink</w:t>
      </w:r>
      <w:r w:rsidRPr="0038068C">
        <w:rPr>
          <w:rFonts w:ascii="Times New Roman" w:hAnsi="Times New Roman" w:cs="Times New Roman"/>
          <w:b/>
          <w:sz w:val="24"/>
          <w:szCs w:val="24"/>
        </w:rPr>
        <w:t>: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Székhely:</w:t>
      </w:r>
      <w:r w:rsidRPr="0038068C">
        <w:rPr>
          <w:rFonts w:ascii="Times New Roman" w:hAnsi="Times New Roman" w:cs="Times New Roman"/>
          <w:sz w:val="24"/>
          <w:szCs w:val="24"/>
        </w:rPr>
        <w:tab/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4090 Polgár, Kiss Ernő u. 10.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Telephelyek: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4090 Polgár, Barankovics tér 2.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4090 Polgár, Széchenyi u. 12.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 xml:space="preserve">4090 Polgár, Móricz </w:t>
      </w:r>
      <w:proofErr w:type="spellStart"/>
      <w:r w:rsidRPr="0038068C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38068C">
        <w:rPr>
          <w:rFonts w:ascii="Times New Roman" w:hAnsi="Times New Roman" w:cs="Times New Roman"/>
          <w:sz w:val="24"/>
          <w:szCs w:val="24"/>
        </w:rPr>
        <w:t>. u. 3-5.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Dr. Kövérné Karászi Anikó mb. igazgató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4090 Polgár, Kiss Ernő u. 10.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Telefon / fax: (52) 391-544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E-mail: jagszi@jagszi.sulinet.hu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68C">
        <w:rPr>
          <w:rFonts w:ascii="Times New Roman" w:hAnsi="Times New Roman" w:cs="Times New Roman"/>
          <w:sz w:val="24"/>
          <w:szCs w:val="24"/>
        </w:rPr>
        <w:t>Büdi</w:t>
      </w:r>
      <w:proofErr w:type="spellEnd"/>
      <w:r w:rsidRPr="0038068C">
        <w:rPr>
          <w:rFonts w:ascii="Times New Roman" w:hAnsi="Times New Roman" w:cs="Times New Roman"/>
          <w:sz w:val="24"/>
          <w:szCs w:val="24"/>
        </w:rPr>
        <w:t xml:space="preserve"> Miklósné általános igazgatóhelyettes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4090 Polgár, Kiss Ernő u. 10.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Telefon / fax: (52) 391-544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E-mail: jagszi@jagszi.sulinet.hu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68C">
        <w:rPr>
          <w:rFonts w:ascii="Times New Roman" w:hAnsi="Times New Roman" w:cs="Times New Roman"/>
          <w:sz w:val="24"/>
          <w:szCs w:val="24"/>
        </w:rPr>
        <w:t>Strubáné</w:t>
      </w:r>
      <w:proofErr w:type="spellEnd"/>
      <w:r w:rsidRPr="0038068C">
        <w:rPr>
          <w:rFonts w:ascii="Times New Roman" w:hAnsi="Times New Roman" w:cs="Times New Roman"/>
          <w:sz w:val="24"/>
          <w:szCs w:val="24"/>
        </w:rPr>
        <w:t xml:space="preserve"> Fenyves Anita szakmai igazgatóhelyettes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4090 Polgár, Barankovics tér 2.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Telefon: (52) 391-395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E-mail: barankovich@freemail.hu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68C">
        <w:rPr>
          <w:rFonts w:ascii="Times New Roman" w:hAnsi="Times New Roman" w:cs="Times New Roman"/>
          <w:sz w:val="24"/>
          <w:szCs w:val="24"/>
        </w:rPr>
        <w:t>Honlapkarbantartás</w:t>
      </w:r>
      <w:proofErr w:type="spellEnd"/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4090 Polgár</w:t>
      </w:r>
      <w:bookmarkStart w:id="0" w:name="_GoBack"/>
      <w:bookmarkEnd w:id="0"/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Telefon: 06-70-930-15-38</w:t>
      </w:r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68C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38068C">
        <w:rPr>
          <w:rFonts w:ascii="Times New Roman" w:hAnsi="Times New Roman" w:cs="Times New Roman"/>
          <w:sz w:val="24"/>
          <w:szCs w:val="24"/>
        </w:rPr>
        <w:t>:info@honlap-keszito.eu</w:t>
      </w:r>
      <w:proofErr w:type="gramEnd"/>
    </w:p>
    <w:p w:rsidR="0038068C" w:rsidRPr="0038068C" w:rsidRDefault="0038068C" w:rsidP="0038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68C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3806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068C">
        <w:rPr>
          <w:rFonts w:ascii="Times New Roman" w:hAnsi="Times New Roman" w:cs="Times New Roman"/>
          <w:sz w:val="24"/>
          <w:szCs w:val="24"/>
        </w:rPr>
        <w:t>www.honlap-keszito.eu</w:t>
      </w:r>
      <w:proofErr w:type="spellEnd"/>
    </w:p>
    <w:sectPr w:rsidR="0038068C" w:rsidRPr="0038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A96"/>
    <w:multiLevelType w:val="hybridMultilevel"/>
    <w:tmpl w:val="AE22C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2DCD"/>
    <w:multiLevelType w:val="hybridMultilevel"/>
    <w:tmpl w:val="9B8CD3D6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0F6"/>
    <w:multiLevelType w:val="hybridMultilevel"/>
    <w:tmpl w:val="CF6C0902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026"/>
    <w:multiLevelType w:val="hybridMultilevel"/>
    <w:tmpl w:val="ACB2DE88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9D2"/>
    <w:multiLevelType w:val="hybridMultilevel"/>
    <w:tmpl w:val="D1F4F632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950"/>
    <w:multiLevelType w:val="hybridMultilevel"/>
    <w:tmpl w:val="DE969E44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3684B"/>
    <w:multiLevelType w:val="hybridMultilevel"/>
    <w:tmpl w:val="8A125722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A7"/>
    <w:rsid w:val="002410A7"/>
    <w:rsid w:val="0038068C"/>
    <w:rsid w:val="009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0356-D52B-4CCE-9CEF-510E986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Konkoly Edina</dc:creator>
  <cp:keywords/>
  <dc:description/>
  <cp:lastModifiedBy>Konkoly Edina</cp:lastModifiedBy>
  <cp:revision>2</cp:revision>
  <dcterms:created xsi:type="dcterms:W3CDTF">2014-11-28T10:38:00Z</dcterms:created>
  <dcterms:modified xsi:type="dcterms:W3CDTF">2014-11-28T10:41:00Z</dcterms:modified>
</cp:coreProperties>
</file>